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21" w:rsidRPr="00CC6B9B" w:rsidRDefault="00A17F21" w:rsidP="00CC6B9B">
      <w:pPr>
        <w:pStyle w:val="Default"/>
        <w:tabs>
          <w:tab w:val="left" w:pos="3540"/>
        </w:tabs>
        <w:spacing w:line="360" w:lineRule="auto"/>
        <w:rPr>
          <w:b/>
          <w:bCs/>
          <w:iCs/>
        </w:rPr>
      </w:pPr>
      <w:r w:rsidRPr="00CC6B9B">
        <w:rPr>
          <w:b/>
          <w:bCs/>
          <w:iCs/>
        </w:rPr>
        <w:t>Psihologul şcolar, un sprijin pentru elev</w:t>
      </w:r>
    </w:p>
    <w:p w:rsidR="00A17F21" w:rsidRPr="00CC6B9B" w:rsidRDefault="00A17F21" w:rsidP="00A17F21">
      <w:pPr>
        <w:pStyle w:val="Default"/>
        <w:spacing w:line="360" w:lineRule="auto"/>
        <w:ind w:firstLine="708"/>
        <w:jc w:val="both"/>
      </w:pPr>
      <w:r w:rsidRPr="00CC6B9B">
        <w:rPr>
          <w:bCs/>
          <w:iCs/>
        </w:rPr>
        <w:t>Psihologul şcolar</w:t>
      </w:r>
      <w:r w:rsidRPr="00CC6B9B">
        <w:rPr>
          <w:b/>
          <w:bCs/>
          <w:i/>
          <w:iCs/>
        </w:rPr>
        <w:t xml:space="preserve"> </w:t>
      </w:r>
      <w:r w:rsidRPr="00CC6B9B">
        <w:t xml:space="preserve">este un specialist în psihologie educaţională şi/sau consiliere psihologică, care investighează problemele de natură psihologică specifice mediului şcolar; explică şi promovează înţelegerea procesului de dezvoltare a copilului/adolescentului şi a relaţiilor dintre acest proces, comportament şi învăţare; selectează, administrează şi interpretează instrumente standardizate de evaluare psihologică; stabileşte şi comunică diagnosticul; elaborează şi implementează planuri individualizate/de grup cu caracter preventiv şi/sau de intervenţie; oferă consiliere psihologică specializată în domeniul educaţional; desfăşoară activităţi de cercetare psihologică. </w:t>
      </w:r>
    </w:p>
    <w:p w:rsidR="00A17F21" w:rsidRPr="00CC6B9B" w:rsidRDefault="00A17F21" w:rsidP="00A17F21">
      <w:pPr>
        <w:pStyle w:val="Default"/>
        <w:spacing w:line="360" w:lineRule="auto"/>
        <w:ind w:firstLine="708"/>
        <w:jc w:val="both"/>
      </w:pPr>
      <w:r w:rsidRPr="00CC6B9B">
        <w:t xml:space="preserve">Psihologul şcolar este licenţiat în psihologie, formarea profesională iniţială a acestuia realizându-se prin forme specifice sistemului naţional de învăţământ care asigură dobândirea competenţelor profesionale minime necesare exercitării profesiei de psiholog. </w:t>
      </w:r>
    </w:p>
    <w:p w:rsidR="00A17F21" w:rsidRPr="00CC6B9B" w:rsidRDefault="00A17F21" w:rsidP="00CC6B9B">
      <w:pPr>
        <w:pStyle w:val="Default"/>
        <w:spacing w:line="360" w:lineRule="auto"/>
        <w:ind w:firstLine="708"/>
        <w:jc w:val="both"/>
      </w:pPr>
      <w:r w:rsidRPr="00CC6B9B">
        <w:t>Competenţele specifice ocupaţiei de psiholog şcolar sunt formate şi dezvoltate prin programe de pregătire profesională complementară şi / sau programe de formare profesională continuă realizate prin forme specifice sau altele decât cele specifice sistemului naţional de învăţământ. Psihologul şcolar îşi desfăşoară activitatea în cabinetele şcolare din instituţiile de învăţământ, într-un mediu sigur şi controlat.</w:t>
      </w:r>
    </w:p>
    <w:p w:rsidR="00A17F21" w:rsidRPr="00CC6B9B" w:rsidRDefault="00A17F21" w:rsidP="00A17F21">
      <w:pPr>
        <w:spacing w:line="360" w:lineRule="auto"/>
        <w:ind w:firstLine="708"/>
        <w:jc w:val="both"/>
        <w:rPr>
          <w:rFonts w:ascii="Times New Roman" w:hAnsi="Times New Roman" w:cs="Times New Roman"/>
          <w:sz w:val="24"/>
          <w:szCs w:val="24"/>
        </w:rPr>
      </w:pPr>
      <w:r w:rsidRPr="00CC6B9B">
        <w:rPr>
          <w:rFonts w:ascii="Times New Roman" w:hAnsi="Times New Roman" w:cs="Times New Roman"/>
          <w:sz w:val="24"/>
          <w:szCs w:val="24"/>
        </w:rPr>
        <w:t xml:space="preserve">În conformitate cu cerinţele specifice ocupaţiei, psihologul şcolar realizează următoarele sarcini: </w:t>
      </w:r>
    </w:p>
    <w:p w:rsidR="00A17F21" w:rsidRPr="00CC6B9B" w:rsidRDefault="00A17F21" w:rsidP="00A17F21">
      <w:pPr>
        <w:pStyle w:val="Default"/>
        <w:spacing w:line="360" w:lineRule="auto"/>
        <w:jc w:val="both"/>
      </w:pPr>
      <w:r w:rsidRPr="00CC6B9B">
        <w:t xml:space="preserve">- identifică şi analizează problemele de natură psiho-comportamentală ale elevilor care pot interfera cu procesul educaţional; </w:t>
      </w:r>
    </w:p>
    <w:p w:rsidR="00A17F21" w:rsidRPr="00CC6B9B" w:rsidRDefault="00A17F21" w:rsidP="00A17F21">
      <w:pPr>
        <w:pStyle w:val="Default"/>
        <w:spacing w:line="360" w:lineRule="auto"/>
        <w:jc w:val="both"/>
      </w:pPr>
      <w:r w:rsidRPr="00CC6B9B">
        <w:t xml:space="preserve">- stabileşte resursele necesare soluţionării problemelor identificate şi adoptă decizia de intervenţie; </w:t>
      </w:r>
    </w:p>
    <w:p w:rsidR="00A17F21" w:rsidRPr="00CC6B9B" w:rsidRDefault="00A17F21" w:rsidP="00A17F21">
      <w:pPr>
        <w:pStyle w:val="Default"/>
        <w:spacing w:line="360" w:lineRule="auto"/>
        <w:jc w:val="both"/>
      </w:pPr>
      <w:r w:rsidRPr="00CC6B9B">
        <w:t xml:space="preserve">- evaluează nevoile, limitele şi potenţialul elevilor, dezvoltarea cognitivă, afectiv-motivaţională şi personalitatea copilului/adolescentului; </w:t>
      </w:r>
    </w:p>
    <w:p w:rsidR="00A17F21" w:rsidRPr="00CC6B9B" w:rsidRDefault="00A17F21" w:rsidP="00A17F21">
      <w:pPr>
        <w:pStyle w:val="Default"/>
        <w:spacing w:line="360" w:lineRule="auto"/>
        <w:jc w:val="both"/>
      </w:pPr>
      <w:r w:rsidRPr="00CC6B9B">
        <w:t xml:space="preserve">- evaluează profilul cognitiv, afectiv şi de personalitate al membrilor familiei şi cadrelor didactice din sistemul de învăţământ; </w:t>
      </w:r>
    </w:p>
    <w:p w:rsidR="00A17F21" w:rsidRPr="00CC6B9B" w:rsidRDefault="00A17F21" w:rsidP="00A17F21">
      <w:pPr>
        <w:pStyle w:val="Default"/>
        <w:spacing w:line="360" w:lineRule="auto"/>
        <w:jc w:val="both"/>
      </w:pPr>
      <w:r w:rsidRPr="00CC6B9B">
        <w:t xml:space="preserve">- prezintă şi explică profesorilor, părinţilor şi elevilor rezultatele evaluării psihologice şi raportează informaţiile relevante autorităţilor responsabile în caz de hărţuire, neglijenţă sau abuz îndreptat împotriva elevului; </w:t>
      </w:r>
    </w:p>
    <w:p w:rsidR="00A17F21" w:rsidRPr="00CC6B9B" w:rsidRDefault="00A17F21" w:rsidP="00A17F21">
      <w:pPr>
        <w:pStyle w:val="Default"/>
        <w:spacing w:line="360" w:lineRule="auto"/>
        <w:jc w:val="both"/>
      </w:pPr>
      <w:r w:rsidRPr="00CC6B9B">
        <w:t xml:space="preserve">- oferă intervenţie psihologică specializată în scopul: optimizării autocunoaşterii şi dezvoltării personale, prevenţiei şi remiterii problemelor emoţionale, cognitive şi de comportament de intensitate subclinică; </w:t>
      </w:r>
    </w:p>
    <w:p w:rsidR="00A17F21" w:rsidRPr="00CC6B9B" w:rsidRDefault="00A17F21" w:rsidP="00A17F21">
      <w:pPr>
        <w:pStyle w:val="Default"/>
        <w:spacing w:line="360" w:lineRule="auto"/>
        <w:jc w:val="both"/>
      </w:pPr>
      <w:r w:rsidRPr="00CC6B9B">
        <w:lastRenderedPageBreak/>
        <w:t xml:space="preserve">- elaborează planuri de educaţie individualizată şi proiectează programe adecvate pentru elevii cu cerinţe educative speciale; </w:t>
      </w:r>
    </w:p>
    <w:p w:rsidR="00A17F21" w:rsidRPr="00CC6B9B" w:rsidRDefault="00A17F21" w:rsidP="00A17F21">
      <w:pPr>
        <w:pStyle w:val="Default"/>
        <w:spacing w:line="360" w:lineRule="auto"/>
        <w:jc w:val="both"/>
      </w:pPr>
      <w:r w:rsidRPr="00CC6B9B">
        <w:t xml:space="preserve">- dezvoltă, implementează şi evaluează programe de consiliere şcolară în vederea optimizării sau eficientizării învăţării, promovării atitudinilor şi conduitelor sanogene, depăşirii situaţiilor de criză, conflict şi risc; </w:t>
      </w:r>
    </w:p>
    <w:p w:rsidR="00A17F21" w:rsidRPr="00CC6B9B" w:rsidRDefault="00A17F21" w:rsidP="00A17F21">
      <w:pPr>
        <w:pStyle w:val="Default"/>
        <w:spacing w:line="360" w:lineRule="auto"/>
        <w:jc w:val="both"/>
      </w:pPr>
      <w:r w:rsidRPr="00CC6B9B">
        <w:t xml:space="preserve">- dezvoltă programe de consiliere psihologică destinate elevilor, cadrelor didactice şi părinţilor / aparţinătorilor elevilor; </w:t>
      </w:r>
    </w:p>
    <w:p w:rsidR="00A17F21" w:rsidRPr="00CC6B9B" w:rsidRDefault="00A17F21" w:rsidP="00A17F21">
      <w:pPr>
        <w:pStyle w:val="Default"/>
        <w:spacing w:line="360" w:lineRule="auto"/>
        <w:jc w:val="both"/>
      </w:pPr>
      <w:r w:rsidRPr="00CC6B9B">
        <w:t xml:space="preserve">- consiliază elevii în luarea deciziilor legate de carieră şi oferă suport în elaborarea şi implementarea planurilor individualizate de carieră; </w:t>
      </w:r>
    </w:p>
    <w:p w:rsidR="00A17F21" w:rsidRPr="00CC6B9B" w:rsidRDefault="00A17F21" w:rsidP="00A17F21">
      <w:pPr>
        <w:pStyle w:val="Default"/>
        <w:spacing w:line="360" w:lineRule="auto"/>
        <w:jc w:val="both"/>
      </w:pPr>
      <w:r w:rsidRPr="00CC6B9B">
        <w:t xml:space="preserve">- iniţiază activităţi de cercetare psihologică şi valorifică rezultatele obţinute. </w:t>
      </w:r>
    </w:p>
    <w:p w:rsidR="00A17F21" w:rsidRPr="00CC6B9B" w:rsidRDefault="00A17F21" w:rsidP="00A17F21">
      <w:pPr>
        <w:pStyle w:val="Default"/>
        <w:spacing w:line="360" w:lineRule="auto"/>
        <w:ind w:firstLine="708"/>
        <w:jc w:val="both"/>
      </w:pPr>
      <w:r w:rsidRPr="00CC6B9B">
        <w:t xml:space="preserve">Realizarea sarcinilor de muncă presupune cunoştinţe teoretice şi practice de psihologie, consiliere şi terapie educaţională, ştiinţele educaţiei, limbă şi comunicare sociologie şi antropologie, servicii clienţi şi personal, calculatoare şi software, precum şi deprinderi sociale şi deprinderi de rezolvare de probleme. </w:t>
      </w:r>
    </w:p>
    <w:p w:rsidR="00A17F21" w:rsidRPr="00CC6B9B" w:rsidRDefault="00A17F21" w:rsidP="00A17F21">
      <w:pPr>
        <w:pStyle w:val="Default"/>
        <w:spacing w:line="360" w:lineRule="auto"/>
        <w:jc w:val="both"/>
      </w:pPr>
      <w:r w:rsidRPr="00CC6B9B">
        <w:t xml:space="preserve">Îndeplinirea cerinţelor specifice ocupaţiei necesită un nivel foarte bun de dezvoltare a abilităţii generale de învăţare, o bună capacitate de procesare rapidă a informaţiei şi o abilitate crescută de a lua decizii corecte, cât mai raţionale. </w:t>
      </w:r>
    </w:p>
    <w:p w:rsidR="00A17F21" w:rsidRPr="00CC6B9B" w:rsidRDefault="00A17F21" w:rsidP="00A17F21">
      <w:pPr>
        <w:pStyle w:val="Default"/>
        <w:spacing w:line="360" w:lineRule="auto"/>
        <w:ind w:firstLine="708"/>
        <w:jc w:val="both"/>
      </w:pPr>
      <w:r w:rsidRPr="00CC6B9B">
        <w:t xml:space="preserve">Profilul de interese profesionale specifice ocupaţiei este de tip ISE (investigativ, social, întreprinzător). </w:t>
      </w:r>
    </w:p>
    <w:p w:rsidR="00A17F21" w:rsidRPr="00CC6B9B" w:rsidRDefault="00A17F21" w:rsidP="00A17F21">
      <w:pPr>
        <w:pStyle w:val="Default"/>
        <w:spacing w:line="360" w:lineRule="auto"/>
        <w:ind w:firstLine="708"/>
        <w:jc w:val="both"/>
      </w:pPr>
      <w:r w:rsidRPr="00CC6B9B">
        <w:t xml:space="preserve">Exercitarea acestei ocupaţii presupune seriozitate, exigenţă, meticulozitate şi independenţă în realizarea sarcinilor, echilibru emoţional şi o bună capacitate de comunicare. </w:t>
      </w:r>
    </w:p>
    <w:p w:rsidR="00A17F21" w:rsidRPr="00CC6B9B" w:rsidRDefault="00A17F21" w:rsidP="00A17F21">
      <w:pPr>
        <w:pStyle w:val="Default"/>
        <w:spacing w:line="360" w:lineRule="auto"/>
        <w:ind w:firstLine="708"/>
        <w:jc w:val="both"/>
      </w:pPr>
      <w:r w:rsidRPr="00CC6B9B">
        <w:t xml:space="preserve">Beneficiarii serviciilor oferite de psihologul şcolar sunt: elevii, cadrele didactice şi personalul instituţiei de învăţământ, părinţii / aparţinătorii elevilor. </w:t>
      </w:r>
    </w:p>
    <w:p w:rsidR="00A17F21" w:rsidRPr="00CC6B9B" w:rsidRDefault="00A17F21" w:rsidP="00A17F21">
      <w:pPr>
        <w:pStyle w:val="Default"/>
        <w:spacing w:line="360" w:lineRule="auto"/>
        <w:ind w:firstLine="708"/>
        <w:jc w:val="both"/>
      </w:pPr>
      <w:r w:rsidRPr="00CC6B9B">
        <w:t xml:space="preserve">Pentru atingerea obiectivelor profesionale psihologul şcolar colaborează în permanenţă cu cadre didactice, părinţi / aparţinători şi cu specialişti din domeniul sănătăţii fizice şi mintale. </w:t>
      </w:r>
    </w:p>
    <w:p w:rsidR="00A17F21" w:rsidRPr="00CC6B9B" w:rsidRDefault="00A17F21" w:rsidP="00A17F21">
      <w:pPr>
        <w:pStyle w:val="Default"/>
        <w:spacing w:line="360" w:lineRule="auto"/>
        <w:ind w:firstLine="708"/>
        <w:jc w:val="both"/>
      </w:pPr>
      <w:r w:rsidRPr="00CC6B9B">
        <w:t xml:space="preserve">Activitatea profesională a psihologului şcolar se desfăşoară în conformitate cu reglementările legislative emise de Ministerul Educaţiei, Cercetării, Tineretului şi Sportului. </w:t>
      </w:r>
    </w:p>
    <w:p w:rsidR="001800AC" w:rsidRPr="00CC6B9B" w:rsidRDefault="00A17F21" w:rsidP="00A17F21">
      <w:pPr>
        <w:spacing w:line="360" w:lineRule="auto"/>
        <w:ind w:firstLine="708"/>
        <w:jc w:val="both"/>
        <w:rPr>
          <w:rFonts w:ascii="Times New Roman" w:hAnsi="Times New Roman" w:cs="Times New Roman"/>
          <w:sz w:val="24"/>
          <w:szCs w:val="24"/>
        </w:rPr>
      </w:pPr>
      <w:r w:rsidRPr="00CC6B9B">
        <w:rPr>
          <w:rFonts w:ascii="Times New Roman" w:hAnsi="Times New Roman" w:cs="Times New Roman"/>
          <w:sz w:val="24"/>
          <w:szCs w:val="24"/>
        </w:rPr>
        <w:t xml:space="preserve">Psihologii şcolari care au dobândit statutul de “psiholog cu drept de liberă practică” îşi exercită profesia cu respectarea principiilor şi standardelor etice stipulate în </w:t>
      </w:r>
      <w:r w:rsidRPr="00CC6B9B">
        <w:rPr>
          <w:rFonts w:ascii="Times New Roman" w:hAnsi="Times New Roman" w:cs="Times New Roman"/>
          <w:i/>
          <w:iCs/>
          <w:sz w:val="24"/>
          <w:szCs w:val="24"/>
        </w:rPr>
        <w:t xml:space="preserve">Codul deontologic </w:t>
      </w:r>
      <w:r w:rsidRPr="00CC6B9B">
        <w:rPr>
          <w:rFonts w:ascii="Times New Roman" w:hAnsi="Times New Roman" w:cs="Times New Roman"/>
          <w:sz w:val="24"/>
          <w:szCs w:val="24"/>
        </w:rPr>
        <w:t>elaborat de organizaţia profesională reprezentativă (Colegiul Psihologilor din România).</w:t>
      </w:r>
    </w:p>
    <w:sectPr w:rsidR="001800AC" w:rsidRPr="00CC6B9B" w:rsidSect="001800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C05" w:rsidRDefault="00FB1C05" w:rsidP="00CC6B9B">
      <w:pPr>
        <w:spacing w:after="0" w:line="240" w:lineRule="auto"/>
      </w:pPr>
      <w:r>
        <w:separator/>
      </w:r>
    </w:p>
  </w:endnote>
  <w:endnote w:type="continuationSeparator" w:id="1">
    <w:p w:rsidR="00FB1C05" w:rsidRDefault="00FB1C05" w:rsidP="00CC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C05" w:rsidRDefault="00FB1C05" w:rsidP="00CC6B9B">
      <w:pPr>
        <w:spacing w:after="0" w:line="240" w:lineRule="auto"/>
      </w:pPr>
      <w:r>
        <w:separator/>
      </w:r>
    </w:p>
  </w:footnote>
  <w:footnote w:type="continuationSeparator" w:id="1">
    <w:p w:rsidR="00FB1C05" w:rsidRDefault="00FB1C05" w:rsidP="00CC6B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7F21"/>
    <w:rsid w:val="001800AC"/>
    <w:rsid w:val="00A17F21"/>
    <w:rsid w:val="00CC6B9B"/>
    <w:rsid w:val="00D2503D"/>
    <w:rsid w:val="00FB1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F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C6B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B9B"/>
  </w:style>
  <w:style w:type="paragraph" w:styleId="Footer">
    <w:name w:val="footer"/>
    <w:basedOn w:val="Normal"/>
    <w:link w:val="FooterChar"/>
    <w:uiPriority w:val="99"/>
    <w:semiHidden/>
    <w:unhideWhenUsed/>
    <w:rsid w:val="00CC6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B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719</Words>
  <Characters>4099</Characters>
  <Application>Microsoft Office Word</Application>
  <DocSecurity>0</DocSecurity>
  <Lines>34</Lines>
  <Paragraphs>9</Paragraphs>
  <ScaleCrop>false</ScaleCrop>
  <Company>Grizli777</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nicu</cp:lastModifiedBy>
  <cp:revision>3</cp:revision>
  <cp:lastPrinted>2016-02-18T09:12:00Z</cp:lastPrinted>
  <dcterms:created xsi:type="dcterms:W3CDTF">2015-12-06T16:21:00Z</dcterms:created>
  <dcterms:modified xsi:type="dcterms:W3CDTF">2016-02-18T09:12:00Z</dcterms:modified>
</cp:coreProperties>
</file>